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0F5F" w14:textId="7CC15310" w:rsidR="00BD48F7" w:rsidRPr="00BD48F7" w:rsidRDefault="00BD48F7" w:rsidP="00BD48F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D48F7">
        <w:rPr>
          <w:rFonts w:ascii="Arial" w:hAnsi="Arial" w:cs="Arial"/>
          <w:b/>
          <w:bCs/>
          <w:sz w:val="24"/>
          <w:szCs w:val="24"/>
        </w:rPr>
        <w:t>FORMULÁRIO DE RECURSO</w:t>
      </w:r>
    </w:p>
    <w:p w14:paraId="21B98A2D" w14:textId="1F9C74D1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 xml:space="preserve">Nome completo: </w:t>
      </w:r>
    </w:p>
    <w:p w14:paraId="65F6B1F1" w14:textId="503A2DE6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 xml:space="preserve">Protocolo SIGProj: </w:t>
      </w:r>
    </w:p>
    <w:p w14:paraId="44156356" w14:textId="62FF9E54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 xml:space="preserve">Campus: </w:t>
      </w:r>
    </w:p>
    <w:p w14:paraId="0390AC98" w14:textId="0369EB30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 xml:space="preserve">Curso: </w:t>
      </w:r>
    </w:p>
    <w:p w14:paraId="6039E83B" w14:textId="11704EC8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>Justificativa do recurso:</w:t>
      </w:r>
    </w:p>
    <w:p w14:paraId="288F154C" w14:textId="7777777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pict w14:anchorId="11389201">
          <v:rect id="_x0000_i1050" style="width:0;height:1.5pt" o:hralign="center" o:hrstd="t" o:hr="t" fillcolor="#a0a0a0" stroked="f"/>
        </w:pict>
      </w:r>
    </w:p>
    <w:p w14:paraId="1430D3BD" w14:textId="7777777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pict w14:anchorId="4245F8BF">
          <v:rect id="_x0000_i1048" style="width:0;height:1.5pt" o:hralign="center" o:hrstd="t" o:hr="t" fillcolor="#a0a0a0" stroked="f"/>
        </w:pict>
      </w:r>
    </w:p>
    <w:p w14:paraId="3037A5F2" w14:textId="7777777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pict w14:anchorId="11647CB3">
          <v:rect id="_x0000_i1027" style="width:0;height:1.5pt" o:hralign="center" o:hrstd="t" o:hr="t" fillcolor="#a0a0a0" stroked="f"/>
        </w:pict>
      </w:r>
    </w:p>
    <w:p w14:paraId="61E5F5CD" w14:textId="7777777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pict w14:anchorId="5710932D">
          <v:rect id="_x0000_i1028" style="width:0;height:1.5pt" o:hralign="center" o:hrstd="t" o:hr="t" fillcolor="#a0a0a0" stroked="f"/>
        </w:pict>
      </w:r>
    </w:p>
    <w:p w14:paraId="4E139EDA" w14:textId="51385F18" w:rsidR="00BD48F7" w:rsidRPr="00BD48F7" w:rsidRDefault="00BD48F7" w:rsidP="00BD48F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D48F7">
        <w:rPr>
          <w:rFonts w:ascii="Arial" w:hAnsi="Arial" w:cs="Arial"/>
          <w:b/>
          <w:bCs/>
          <w:sz w:val="24"/>
          <w:szCs w:val="24"/>
        </w:rPr>
        <w:t>Anexos (quando aplicável)</w:t>
      </w:r>
    </w:p>
    <w:p w14:paraId="61C1E1D1" w14:textId="3F87D542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>( ) Cadastro Único (CadÚnico) atualizado</w:t>
      </w:r>
      <w:r w:rsidR="003577D1">
        <w:rPr>
          <w:rFonts w:ascii="Arial" w:hAnsi="Arial" w:cs="Arial"/>
          <w:sz w:val="24"/>
          <w:szCs w:val="24"/>
        </w:rPr>
        <w:t xml:space="preserve">, conforme inciso 4.1. inciso b do Edital </w:t>
      </w:r>
      <w:r w:rsidR="003577D1" w:rsidRPr="003577D1">
        <w:rPr>
          <w:rFonts w:ascii="Arial" w:hAnsi="Arial" w:cs="Arial"/>
          <w:sz w:val="24"/>
          <w:szCs w:val="24"/>
        </w:rPr>
        <w:t>Procids/Proaes/UFMS n° 38, de 23 de julho de 2026</w:t>
      </w:r>
      <w:r w:rsidR="003577D1">
        <w:rPr>
          <w:rFonts w:ascii="Arial" w:hAnsi="Arial" w:cs="Arial"/>
          <w:sz w:val="24"/>
          <w:szCs w:val="24"/>
        </w:rPr>
        <w:t>.</w:t>
      </w:r>
    </w:p>
    <w:p w14:paraId="6600F9D9" w14:textId="7777777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b/>
          <w:bCs/>
          <w:sz w:val="24"/>
          <w:szCs w:val="24"/>
        </w:rPr>
        <w:t>Observação:</w:t>
      </w:r>
      <w:r w:rsidRPr="00BD48F7">
        <w:rPr>
          <w:rFonts w:ascii="Arial" w:hAnsi="Arial" w:cs="Arial"/>
          <w:sz w:val="24"/>
          <w:szCs w:val="24"/>
        </w:rPr>
        <w:t xml:space="preserve"> Nos casos em que o indeferimento tenha ocorrido em razão da apresentação de CadÚnico vencido ou desatualizado, o(a) candidato(a) deverá anexar o documento atualizado juntamente com este recurso.</w:t>
      </w:r>
    </w:p>
    <w:p w14:paraId="4E7DDB63" w14:textId="1C75A94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>A aceitação do CadÚnico atualizado ficará condicionada à análise e validação pela Pró-Reitoria de Assuntos Estudantis (P</w:t>
      </w:r>
      <w:r>
        <w:rPr>
          <w:rFonts w:ascii="Arial" w:hAnsi="Arial" w:cs="Arial"/>
          <w:sz w:val="24"/>
          <w:szCs w:val="24"/>
        </w:rPr>
        <w:t>roaes</w:t>
      </w:r>
      <w:r w:rsidRPr="00BD48F7">
        <w:rPr>
          <w:rFonts w:ascii="Arial" w:hAnsi="Arial" w:cs="Arial"/>
          <w:sz w:val="24"/>
          <w:szCs w:val="24"/>
        </w:rPr>
        <w:t>), não implicando deferimento automático da inscrição.</w:t>
      </w:r>
    </w:p>
    <w:p w14:paraId="4D5651D6" w14:textId="2AFBB687" w:rsidR="00BD48F7" w:rsidRPr="00BD48F7" w:rsidRDefault="00BD48F7" w:rsidP="00BD48F7">
      <w:pPr>
        <w:jc w:val="both"/>
        <w:rPr>
          <w:rFonts w:ascii="Arial" w:hAnsi="Arial" w:cs="Arial"/>
          <w:sz w:val="24"/>
          <w:szCs w:val="24"/>
        </w:rPr>
      </w:pPr>
      <w:r w:rsidRPr="00BD48F7">
        <w:rPr>
          <w:rFonts w:ascii="Arial" w:hAnsi="Arial" w:cs="Arial"/>
          <w:sz w:val="24"/>
          <w:szCs w:val="24"/>
        </w:rPr>
        <w:t xml:space="preserve">Declaro que as informações apresentadas neste recurso são verdadeiras e estou ciente de que a análise será realizada pela comissão responsável, observadas as disposições do </w:t>
      </w:r>
      <w:r w:rsidR="003577D1">
        <w:rPr>
          <w:rFonts w:ascii="Arial" w:hAnsi="Arial" w:cs="Arial"/>
          <w:sz w:val="24"/>
          <w:szCs w:val="24"/>
        </w:rPr>
        <w:t>E</w:t>
      </w:r>
      <w:r w:rsidRPr="00BD48F7">
        <w:rPr>
          <w:rFonts w:ascii="Arial" w:hAnsi="Arial" w:cs="Arial"/>
          <w:sz w:val="24"/>
          <w:szCs w:val="24"/>
        </w:rPr>
        <w:t>dital</w:t>
      </w:r>
      <w:r w:rsidR="003577D1">
        <w:rPr>
          <w:rFonts w:ascii="Arial" w:hAnsi="Arial" w:cs="Arial"/>
          <w:sz w:val="24"/>
          <w:szCs w:val="24"/>
        </w:rPr>
        <w:t xml:space="preserve"> </w:t>
      </w:r>
      <w:r w:rsidR="003577D1" w:rsidRPr="003577D1">
        <w:rPr>
          <w:rFonts w:ascii="Arial" w:hAnsi="Arial" w:cs="Arial"/>
          <w:sz w:val="24"/>
          <w:szCs w:val="24"/>
        </w:rPr>
        <w:t>Procids/Proaes/UFMS n° 38, de 23 de julho de 2026.</w:t>
      </w:r>
    </w:p>
    <w:p w14:paraId="73AF0F9C" w14:textId="77777777" w:rsidR="00494803" w:rsidRPr="00BD48F7" w:rsidRDefault="00494803">
      <w:pPr>
        <w:rPr>
          <w:rFonts w:ascii="Arial" w:hAnsi="Arial" w:cs="Arial"/>
          <w:sz w:val="24"/>
          <w:szCs w:val="24"/>
        </w:rPr>
      </w:pPr>
    </w:p>
    <w:sectPr w:rsidR="00494803" w:rsidRPr="00BD4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F7"/>
    <w:rsid w:val="002F04C5"/>
    <w:rsid w:val="003577D1"/>
    <w:rsid w:val="00494803"/>
    <w:rsid w:val="008F2916"/>
    <w:rsid w:val="00BD48F7"/>
    <w:rsid w:val="00EA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E3BB"/>
  <w15:chartTrackingRefBased/>
  <w15:docId w15:val="{3D8B32F6-B5DB-402A-B749-F807E5A5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4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D48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48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D48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D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4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0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Anacarla Previato Nunes</dc:creator>
  <cp:keywords/>
  <dc:description/>
  <cp:lastModifiedBy>Anacarla Previato Nunes</cp:lastModifiedBy>
  <cp:revision>2</cp:revision>
  <dcterms:created xsi:type="dcterms:W3CDTF">2026-08-06T12:30:00Z</dcterms:created>
  <dcterms:modified xsi:type="dcterms:W3CDTF">2026-08-06T12:46:00Z</dcterms:modified>
</cp:coreProperties>
</file>